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D" w:rsidRDefault="0094484D" w:rsidP="0094484D">
      <w:pPr>
        <w:tabs>
          <w:tab w:val="left" w:pos="3289"/>
          <w:tab w:val="left" w:pos="3514"/>
        </w:tabs>
        <w:spacing w:after="0" w:line="240" w:lineRule="auto"/>
        <w:ind w:right="5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документации</w:t>
      </w:r>
    </w:p>
    <w:p w:rsidR="0094484D" w:rsidRDefault="0094484D" w:rsidP="0094484D">
      <w:pPr>
        <w:tabs>
          <w:tab w:val="left" w:pos="3289"/>
          <w:tab w:val="left" w:pos="3514"/>
        </w:tabs>
        <w:spacing w:after="0" w:line="240" w:lineRule="auto"/>
        <w:ind w:left="851" w:right="56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аукционе</w:t>
      </w:r>
    </w:p>
    <w:p w:rsidR="0094484D" w:rsidRDefault="0094484D" w:rsidP="0094484D">
      <w:pPr>
        <w:spacing w:after="0" w:line="240" w:lineRule="auto"/>
        <w:ind w:left="851" w:right="5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 НАЧАЛЬНОЙ (МАКСИМАЛЬНОЙ) ЦЕНЫ ДОГОВОРА</w:t>
      </w:r>
    </w:p>
    <w:p w:rsidR="0094484D" w:rsidRDefault="0094484D" w:rsidP="0094484D">
      <w:pPr>
        <w:tabs>
          <w:tab w:val="left" w:pos="3289"/>
          <w:tab w:val="left" w:pos="3514"/>
        </w:tabs>
        <w:spacing w:after="0" w:line="240" w:lineRule="auto"/>
        <w:ind w:left="851" w:right="565"/>
        <w:contextualSpacing/>
        <w:jc w:val="right"/>
        <w:rPr>
          <w:rFonts w:ascii="Times New Roman" w:hAnsi="Times New Roman" w:cs="Times New Roman"/>
        </w:rPr>
      </w:pPr>
    </w:p>
    <w:p w:rsidR="0094484D" w:rsidRDefault="0094484D" w:rsidP="0094484D">
      <w:pPr>
        <w:spacing w:after="0" w:line="240" w:lineRule="auto"/>
        <w:ind w:left="851" w:right="5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ПРОТОКОЛ № 2</w:t>
      </w:r>
    </w:p>
    <w:p w:rsidR="0094484D" w:rsidRDefault="0094484D" w:rsidP="0094484D">
      <w:pPr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</w:rPr>
      </w:pPr>
      <w:r>
        <w:rPr>
          <w:rFonts w:ascii="Times New Roman" w:eastAsia="Lucida Sans Unicode" w:hAnsi="Times New Roman" w:cs="Times New Roman"/>
          <w:i/>
          <w:kern w:val="2"/>
        </w:rPr>
        <w:t>г.  Красноярск                                                                                                                                                                                                «9»  ноября 2018 г.</w:t>
      </w:r>
    </w:p>
    <w:p w:rsidR="0094484D" w:rsidRDefault="0094484D" w:rsidP="0094484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3"/>
          <w:szCs w:val="23"/>
        </w:rPr>
      </w:pPr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Формирование начальной максимальной цены договора для проведения электронного аукциона </w:t>
      </w:r>
      <w:r>
        <w:rPr>
          <w:rFonts w:ascii="Times New Roman" w:eastAsia="Arial" w:hAnsi="Times New Roman" w:cs="Times New Roman"/>
          <w:bCs/>
          <w:color w:val="000000"/>
          <w:sz w:val="23"/>
          <w:szCs w:val="23"/>
        </w:rPr>
        <w:t xml:space="preserve">на право заключения договора на поставку с доставкой мяса говядины, печени говяжьей и цыпленка-бройлера у субъектов малого предпринимательства, социально ориентированных некоммерческих организаций для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3"/>
          <w:szCs w:val="23"/>
        </w:rPr>
        <w:t>МАДОУ № 50 на 2019 год.</w:t>
      </w:r>
    </w:p>
    <w:p w:rsidR="0094484D" w:rsidRDefault="0094484D" w:rsidP="0094484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3"/>
          <w:szCs w:val="23"/>
        </w:rPr>
      </w:pPr>
      <w:r>
        <w:rPr>
          <w:rFonts w:ascii="Times New Roman" w:eastAsia="Lucida Sans Unicode" w:hAnsi="Times New Roman" w:cs="Times New Roman"/>
          <w:kern w:val="2"/>
          <w:sz w:val="23"/>
          <w:szCs w:val="23"/>
        </w:rPr>
        <w:t>В целях соблюдения требований определения порядка формирования начальной максимальной цены договора муниципального автономного дошкольного образовательного учреждения «Детский сад № 50 комбинированного вида» на поставку товаров, выполнение работ, оказание услуг, комиссией в составе:</w:t>
      </w:r>
    </w:p>
    <w:p w:rsidR="0094484D" w:rsidRDefault="0094484D" w:rsidP="0094484D">
      <w:pPr>
        <w:tabs>
          <w:tab w:val="center" w:pos="-9965"/>
          <w:tab w:val="center" w:pos="-9823"/>
          <w:tab w:val="left" w:pos="6237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3"/>
          <w:szCs w:val="23"/>
        </w:rPr>
      </w:pPr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Председатель закупочной </w:t>
      </w:r>
      <w:proofErr w:type="gramStart"/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комиссии:   </w:t>
      </w:r>
      <w:proofErr w:type="gramEnd"/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                                       Е.А. </w:t>
      </w:r>
      <w:proofErr w:type="spellStart"/>
      <w:r>
        <w:rPr>
          <w:rFonts w:ascii="Times New Roman" w:eastAsia="Lucida Sans Unicode" w:hAnsi="Times New Roman" w:cs="Times New Roman"/>
          <w:kern w:val="2"/>
          <w:sz w:val="23"/>
          <w:szCs w:val="23"/>
        </w:rPr>
        <w:t>Козелкова</w:t>
      </w:r>
      <w:proofErr w:type="spellEnd"/>
    </w:p>
    <w:p w:rsidR="0094484D" w:rsidRDefault="0094484D" w:rsidP="0094484D">
      <w:pPr>
        <w:tabs>
          <w:tab w:val="center" w:pos="-9965"/>
          <w:tab w:val="center" w:pos="-9823"/>
          <w:tab w:val="left" w:pos="6237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3"/>
          <w:szCs w:val="23"/>
        </w:rPr>
      </w:pPr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Члены закупочной </w:t>
      </w:r>
      <w:proofErr w:type="gramStart"/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комиссии:   </w:t>
      </w:r>
      <w:proofErr w:type="gramEnd"/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                                                   В.Е. Леонова</w:t>
      </w:r>
    </w:p>
    <w:p w:rsidR="0094484D" w:rsidRDefault="0094484D" w:rsidP="0094484D">
      <w:pPr>
        <w:tabs>
          <w:tab w:val="center" w:pos="-9965"/>
          <w:tab w:val="center" w:pos="-9823"/>
          <w:tab w:val="left" w:pos="6237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3"/>
          <w:szCs w:val="23"/>
        </w:rPr>
      </w:pPr>
      <w:r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                                                                                                        Е.А. Свиридова</w:t>
      </w:r>
    </w:p>
    <w:p w:rsidR="0094484D" w:rsidRDefault="0094484D" w:rsidP="009448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проведен мониторинг цен и установлена начальная максимальная цена договора для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аукциона на поставку с доставкой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мяса говядины, печени говяжьей и цыпленка-бройлера у субъектов малого предпринимательства, социально ориентированных некоммерческих организаций для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МАДОУ № 50 на 2019 год.</w:t>
      </w:r>
    </w:p>
    <w:tbl>
      <w:tblPr>
        <w:tblpPr w:leftFromText="180" w:rightFromText="180" w:bottomFromText="200" w:vertAnchor="page" w:horzAnchor="margin" w:tblpY="4846"/>
        <w:tblW w:w="155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3683"/>
        <w:gridCol w:w="680"/>
        <w:gridCol w:w="312"/>
        <w:gridCol w:w="851"/>
        <w:gridCol w:w="1417"/>
        <w:gridCol w:w="1560"/>
        <w:gridCol w:w="1417"/>
        <w:gridCol w:w="1418"/>
        <w:gridCol w:w="1842"/>
        <w:gridCol w:w="1955"/>
      </w:tblGrid>
      <w:tr w:rsidR="0094484D" w:rsidTr="0094484D">
        <w:trPr>
          <w:trHeight w:val="27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97" w:hanging="4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 Основные характеристики объекта закупки: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pStyle w:val="a3"/>
              <w:spacing w:line="276" w:lineRule="auto"/>
              <w:ind w:lef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Поставка с доставкой мяса говядины, печени говяжьей и цыпленка-бройлера у субъектов малого предпринимательства, социально ориентированных некоммерческих организаций для МАДОУ № 50 в 2019 году </w:t>
            </w:r>
          </w:p>
        </w:tc>
      </w:tr>
      <w:tr w:rsidR="0094484D" w:rsidTr="0094484D">
        <w:trPr>
          <w:trHeight w:val="55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97" w:hanging="4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 Используемый метод определения НМЦ договора: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pStyle w:val="a3"/>
              <w:spacing w:line="276" w:lineRule="auto"/>
              <w:ind w:lef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Метод сопоставимых рыночных цен – информация о цене поставляемого товара, получена по запросам Заказчика от Поставщиков, осуществляющих поставку идентичных товаров, планируемых к закупке.</w:t>
            </w:r>
          </w:p>
        </w:tc>
      </w:tr>
      <w:tr w:rsidR="0094484D" w:rsidTr="0094484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97" w:hanging="43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 Реквизиты документов, на основании которых выполнялись расчеты НМЦ договора: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D" w:rsidRDefault="0094484D">
            <w:pPr>
              <w:pStyle w:val="a3"/>
              <w:spacing w:line="276" w:lineRule="auto"/>
              <w:ind w:left="3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реквизиты запросов о предоставлении ценовой информации: № 86 от 08.10.2018 г.; № 87 от 08.10.2018 г.; № 88 от 08.10.2018 г.; № 89 от 08.10.2018 г.; № 90 от 08.10.2018 г.;</w:t>
            </w:r>
          </w:p>
          <w:p w:rsidR="0094484D" w:rsidRDefault="0094484D">
            <w:pPr>
              <w:pStyle w:val="a3"/>
              <w:spacing w:line="276" w:lineRule="auto"/>
              <w:ind w:left="36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– реквизиты ответов Поставщиков: № 118 от 16.10.2018; б/н от 18.10.2018; б/н от 29.10.2018</w:t>
            </w:r>
          </w:p>
        </w:tc>
      </w:tr>
      <w:tr w:rsidR="0094484D" w:rsidTr="0094484D">
        <w:trPr>
          <w:trHeight w:val="3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97" w:hanging="43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 Расчет НМЦ договора: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D" w:rsidRDefault="0094484D">
            <w:pPr>
              <w:pStyle w:val="a3"/>
              <w:spacing w:line="276" w:lineRule="auto"/>
              <w:ind w:left="36" w:right="5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НМЦ договора определена, исходя из средней цены предложений.</w:t>
            </w:r>
          </w:p>
        </w:tc>
      </w:tr>
      <w:tr w:rsidR="0094484D" w:rsidTr="0094484D">
        <w:trPr>
          <w:trHeight w:val="22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закупаемых товаров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175" w:right="-13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67" w:right="8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Предлагаемая цена за ед.,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Начальная </w:t>
            </w:r>
          </w:p>
          <w:p w:rsidR="0094484D" w:rsidRDefault="0094484D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(максимальная) цена за ед., руб.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начальная (максимальная) цена, руб.</w:t>
            </w:r>
          </w:p>
        </w:tc>
      </w:tr>
      <w:tr w:rsidR="0094484D" w:rsidTr="0094484D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Предложение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Предложение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Предложение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Данные </w:t>
            </w:r>
          </w:p>
          <w:p w:rsidR="0094484D" w:rsidRDefault="0094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Красстата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D" w:rsidRDefault="009448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484D" w:rsidTr="0094484D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10=(5+6+7=9)/3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11=3*10</w:t>
            </w:r>
          </w:p>
        </w:tc>
      </w:tr>
      <w:tr w:rsidR="0094484D" w:rsidTr="0094484D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5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Мясо говядины бескостное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43" w:right="-14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483,94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427,98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427980,00</w:t>
            </w:r>
          </w:p>
        </w:tc>
      </w:tr>
      <w:tr w:rsidR="0094484D" w:rsidTr="0094484D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5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Мясо говядины (на кости)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43" w:right="-14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69750,00</w:t>
            </w:r>
          </w:p>
        </w:tc>
      </w:tr>
      <w:tr w:rsidR="0094484D" w:rsidTr="0094484D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5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Печень говяжья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43" w:right="-14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194,42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19442,00</w:t>
            </w:r>
          </w:p>
        </w:tc>
      </w:tr>
      <w:tr w:rsidR="0094484D" w:rsidTr="0094484D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Тушка цыплёнка-бройлера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43" w:right="-14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64390,67</w:t>
            </w:r>
          </w:p>
        </w:tc>
      </w:tr>
      <w:tr w:rsidR="0094484D" w:rsidTr="0094484D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Филе грудки цыпленка- бройлера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43" w:right="-14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313,33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31333,33</w:t>
            </w:r>
          </w:p>
        </w:tc>
      </w:tr>
      <w:tr w:rsidR="0094484D" w:rsidTr="0094484D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43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right="5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Голень куриная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-43" w:right="-14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-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17000,00</w:t>
            </w:r>
          </w:p>
        </w:tc>
      </w:tr>
      <w:tr w:rsidR="0094484D" w:rsidTr="0094484D">
        <w:trPr>
          <w:trHeight w:val="227"/>
        </w:trPr>
        <w:tc>
          <w:tcPr>
            <w:tcW w:w="13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Итого НМЦ договора: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84D" w:rsidRDefault="0094484D">
            <w:pPr>
              <w:spacing w:after="0" w:line="240" w:lineRule="auto"/>
              <w:ind w:left="57" w:right="565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629896,00</w:t>
            </w:r>
          </w:p>
        </w:tc>
      </w:tr>
    </w:tbl>
    <w:p w:rsidR="0094484D" w:rsidRDefault="0094484D" w:rsidP="0094484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Члены закупочной </w:t>
      </w:r>
      <w:proofErr w:type="gramStart"/>
      <w:r>
        <w:rPr>
          <w:rFonts w:ascii="Times New Roman" w:eastAsia="Times New Roman" w:hAnsi="Times New Roman" w:cs="Times New Roman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Lucida Sans Unicode" w:hAnsi="Times New Roman" w:cs="Times New Roman"/>
          <w:kern w:val="2"/>
        </w:rPr>
        <w:t xml:space="preserve">Е.А. </w:t>
      </w:r>
      <w:proofErr w:type="spellStart"/>
      <w:r>
        <w:rPr>
          <w:rFonts w:ascii="Times New Roman" w:eastAsia="Lucida Sans Unicode" w:hAnsi="Times New Roman" w:cs="Times New Roman"/>
          <w:kern w:val="2"/>
        </w:rPr>
        <w:t>Козелкова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94484D" w:rsidRDefault="0094484D" w:rsidP="0094484D">
      <w:pPr>
        <w:spacing w:after="0"/>
        <w:ind w:hanging="142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Lucida Sans Unicode" w:hAnsi="Times New Roman" w:cs="Times New Roman"/>
          <w:kern w:val="2"/>
        </w:rPr>
        <w:t>В.Е. Леонова</w:t>
      </w:r>
    </w:p>
    <w:p w:rsidR="0094484D" w:rsidRDefault="0094484D" w:rsidP="0094484D">
      <w:pPr>
        <w:spacing w:after="0"/>
        <w:ind w:hanging="142"/>
        <w:rPr>
          <w:rFonts w:ascii="Times New Roman" w:eastAsia="Lucida Sans Unicode" w:hAnsi="Times New Roman" w:cs="Times New Roman"/>
          <w:kern w:val="2"/>
        </w:rPr>
        <w:sectPr w:rsidR="0094484D">
          <w:pgSz w:w="16838" w:h="11906" w:orient="landscape"/>
          <w:pgMar w:top="426" w:right="964" w:bottom="0" w:left="669" w:header="414" w:footer="709" w:gutter="0"/>
          <w:cols w:space="720"/>
        </w:sect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u w:val="single"/>
        </w:rPr>
        <w:t xml:space="preserve">                                       </w:t>
      </w:r>
      <w:r>
        <w:rPr>
          <w:rFonts w:ascii="Times New Roman" w:eastAsia="Lucida Sans Unicode" w:hAnsi="Times New Roman" w:cs="Times New Roman"/>
          <w:kern w:val="2"/>
        </w:rPr>
        <w:t xml:space="preserve">  Е.А. Свиридова</w:t>
      </w:r>
      <w:bookmarkStart w:id="0" w:name="_GoBack"/>
      <w:bookmarkEnd w:id="0"/>
    </w:p>
    <w:p w:rsidR="003D4897" w:rsidRDefault="0094484D"/>
    <w:sectPr w:rsidR="003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A"/>
    <w:rsid w:val="0094484D"/>
    <w:rsid w:val="009A339A"/>
    <w:rsid w:val="00C807BC"/>
    <w:rsid w:val="00D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4E66-C656-4104-9994-C97F3A0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8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diakov.net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2018-12-10T04:01:00Z</dcterms:created>
  <dcterms:modified xsi:type="dcterms:W3CDTF">2018-12-10T04:01:00Z</dcterms:modified>
</cp:coreProperties>
</file>